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12" w:rsidRDefault="00450312" w:rsidP="00450312">
      <w:pPr>
        <w:spacing w:after="161" w:line="276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  <w:t>Производственный календарь на 2019 год / Россия</w:t>
      </w:r>
    </w:p>
    <w:p w:rsidR="00450312" w:rsidRDefault="00450312" w:rsidP="00450312">
      <w:pPr>
        <w:spacing w:after="161" w:line="276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  <w:lang w:eastAsia="ru-RU"/>
        </w:rPr>
      </w:pPr>
      <w:hyperlink r:id="rId6" w:history="1">
        <w:r w:rsidRPr="00D10B27">
          <w:rPr>
            <w:rStyle w:val="a4"/>
            <w:rFonts w:ascii="Arial" w:eastAsia="Times New Roman" w:hAnsi="Arial" w:cs="Arial"/>
            <w:b/>
            <w:bCs/>
            <w:kern w:val="36"/>
            <w:sz w:val="38"/>
            <w:szCs w:val="38"/>
            <w:lang w:eastAsia="ru-RU"/>
          </w:rPr>
          <w:t>https://my-calend.ru/production-calendar/2019</w:t>
        </w:r>
      </w:hyperlink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Производственный календарь России на 2019 год содержит информацию о том, сколько в году рабочих дней, как отдыхают россияне, сколько дней длятся новогодние каникулы, майские праздники, а также о переносе выходных и нерабочих праздничных дней. В нем предоставлены нормы рабочего времени по месяцам, кварталам, полугодиям и в целом за год при 40-, 36- и 24-часовой пятидневной рабочей неделе.</w:t>
      </w:r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Производственный календарь России на 2019 год</w:t>
      </w:r>
    </w:p>
    <w:p w:rsidR="00450312" w:rsidRPr="00450312" w:rsidRDefault="00450312" w:rsidP="00450312">
      <w:pPr>
        <w:numPr>
          <w:ilvl w:val="0"/>
          <w:numId w:val="1"/>
        </w:numPr>
        <w:spacing w:after="0" w:line="240" w:lineRule="auto"/>
        <w:ind w:left="0" w:right="300"/>
        <w:textAlignment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выходные и праздничные дни</w:t>
      </w:r>
    </w:p>
    <w:p w:rsidR="00450312" w:rsidRPr="00450312" w:rsidRDefault="00450312" w:rsidP="00450312">
      <w:pPr>
        <w:numPr>
          <w:ilvl w:val="0"/>
          <w:numId w:val="1"/>
        </w:numPr>
        <w:spacing w:after="0" w:line="240" w:lineRule="auto"/>
        <w:ind w:left="0" w:right="300"/>
        <w:textAlignment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предпраздничные дни </w:t>
      </w:r>
      <w:r w:rsidRPr="0045031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(с сокращенным рабочим днем на 1 час)</w:t>
      </w:r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I квартал</w:t>
      </w:r>
    </w:p>
    <w:tbl>
      <w:tblPr>
        <w:tblW w:w="10890" w:type="dxa"/>
        <w:shd w:val="clear" w:color="auto" w:fill="F8F4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5"/>
        <w:gridCol w:w="3575"/>
        <w:gridCol w:w="3590"/>
      </w:tblGrid>
      <w:tr w:rsidR="00450312" w:rsidRPr="00450312" w:rsidTr="00450312"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Январь</w:t>
              </w:r>
            </w:hyperlink>
          </w:p>
          <w:tbl>
            <w:tblPr>
              <w:tblW w:w="328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460"/>
              <w:gridCol w:w="461"/>
              <w:gridCol w:w="461"/>
              <w:gridCol w:w="461"/>
              <w:gridCol w:w="461"/>
              <w:gridCol w:w="476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13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122,4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8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январе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9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Февраль</w:t>
              </w:r>
            </w:hyperlink>
          </w:p>
          <w:tbl>
            <w:tblPr>
              <w:tblW w:w="313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"/>
              <w:gridCol w:w="440"/>
              <w:gridCol w:w="440"/>
              <w:gridCol w:w="439"/>
              <w:gridCol w:w="439"/>
              <w:gridCol w:w="439"/>
              <w:gridCol w:w="454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FD36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298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40"/>
              <w:gridCol w:w="34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159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0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феврале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Март</w:t>
              </w:r>
            </w:hyperlink>
          </w:p>
          <w:tbl>
            <w:tblPr>
              <w:tblW w:w="3150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4"/>
              <w:gridCol w:w="441"/>
              <w:gridCol w:w="442"/>
              <w:gridCol w:w="442"/>
              <w:gridCol w:w="442"/>
              <w:gridCol w:w="442"/>
              <w:gridCol w:w="457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FD36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00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53"/>
              <w:gridCol w:w="347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159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2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марте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</w:p>
    <w:p w:rsid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bookmarkStart w:id="0" w:name="_GoBack"/>
      <w:bookmarkEnd w:id="0"/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lastRenderedPageBreak/>
        <w:t>II квартал</w:t>
      </w:r>
    </w:p>
    <w:tbl>
      <w:tblPr>
        <w:tblW w:w="10890" w:type="dxa"/>
        <w:shd w:val="clear" w:color="auto" w:fill="F8F4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3635"/>
        <w:gridCol w:w="3635"/>
      </w:tblGrid>
      <w:tr w:rsidR="00450312" w:rsidRPr="00450312" w:rsidTr="00450312"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Апрель</w:t>
              </w:r>
            </w:hyperlink>
          </w:p>
          <w:tbl>
            <w:tblPr>
              <w:tblW w:w="3180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446"/>
              <w:gridCol w:w="446"/>
              <w:gridCol w:w="446"/>
              <w:gridCol w:w="446"/>
              <w:gridCol w:w="446"/>
              <w:gridCol w:w="461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FD36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30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5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175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157,4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104,6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4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апреле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15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Май</w:t>
              </w:r>
            </w:hyperlink>
          </w:p>
          <w:tbl>
            <w:tblPr>
              <w:tblW w:w="319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448"/>
              <w:gridCol w:w="448"/>
              <w:gridCol w:w="448"/>
              <w:gridCol w:w="448"/>
              <w:gridCol w:w="448"/>
              <w:gridCol w:w="463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FD36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4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0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143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128,6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6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мае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Июнь</w:t>
              </w:r>
            </w:hyperlink>
          </w:p>
          <w:tbl>
            <w:tblPr>
              <w:tblW w:w="319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448"/>
              <w:gridCol w:w="448"/>
              <w:gridCol w:w="448"/>
              <w:gridCol w:w="448"/>
              <w:gridCol w:w="448"/>
              <w:gridCol w:w="463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FD36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4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0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135,8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90,2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18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июне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III квартал</w:t>
      </w:r>
    </w:p>
    <w:tbl>
      <w:tblPr>
        <w:tblW w:w="10890" w:type="dxa"/>
        <w:shd w:val="clear" w:color="auto" w:fill="F8F4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3635"/>
        <w:gridCol w:w="3635"/>
      </w:tblGrid>
      <w:tr w:rsidR="00450312" w:rsidRPr="00450312" w:rsidTr="00450312"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19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Июль</w:t>
              </w:r>
            </w:hyperlink>
          </w:p>
          <w:tbl>
            <w:tblPr>
              <w:tblW w:w="3180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446"/>
              <w:gridCol w:w="446"/>
              <w:gridCol w:w="446"/>
              <w:gridCol w:w="446"/>
              <w:gridCol w:w="446"/>
              <w:gridCol w:w="461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30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35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165,6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0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июле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Август</w:t>
              </w:r>
            </w:hyperlink>
          </w:p>
          <w:tbl>
            <w:tblPr>
              <w:tblW w:w="319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448"/>
              <w:gridCol w:w="448"/>
              <w:gridCol w:w="448"/>
              <w:gridCol w:w="448"/>
              <w:gridCol w:w="448"/>
              <w:gridCol w:w="463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4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0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158,4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105,6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2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августе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23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Сентябрь</w:t>
              </w:r>
            </w:hyperlink>
          </w:p>
          <w:tbl>
            <w:tblPr>
              <w:tblW w:w="319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2"/>
              <w:gridCol w:w="448"/>
              <w:gridCol w:w="448"/>
              <w:gridCol w:w="448"/>
              <w:gridCol w:w="448"/>
              <w:gridCol w:w="448"/>
              <w:gridCol w:w="463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4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0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151,2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100,8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4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сентябре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lastRenderedPageBreak/>
        <w:t>IV квартал</w:t>
      </w:r>
    </w:p>
    <w:tbl>
      <w:tblPr>
        <w:tblW w:w="10890" w:type="dxa"/>
        <w:shd w:val="clear" w:color="auto" w:fill="F8F4E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3514"/>
        <w:gridCol w:w="3695"/>
      </w:tblGrid>
      <w:tr w:rsidR="00450312" w:rsidRPr="00450312" w:rsidTr="00450312"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25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Октябрь</w:t>
              </w:r>
            </w:hyperlink>
          </w:p>
          <w:tbl>
            <w:tblPr>
              <w:tblW w:w="3240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455"/>
              <w:gridCol w:w="454"/>
              <w:gridCol w:w="454"/>
              <w:gridCol w:w="454"/>
              <w:gridCol w:w="454"/>
              <w:gridCol w:w="469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090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95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165,6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6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октябре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27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Ноябрь</w:t>
              </w:r>
            </w:hyperlink>
          </w:p>
          <w:tbl>
            <w:tblPr>
              <w:tblW w:w="307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4"/>
              <w:gridCol w:w="431"/>
              <w:gridCol w:w="431"/>
              <w:gridCol w:w="431"/>
              <w:gridCol w:w="431"/>
              <w:gridCol w:w="431"/>
              <w:gridCol w:w="446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292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0"/>
              <w:gridCol w:w="34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160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28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ноябре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4DFCF"/>
              <w:left w:val="single" w:sz="6" w:space="0" w:color="E4DFCF"/>
              <w:bottom w:val="single" w:sz="6" w:space="0" w:color="E4DFCF"/>
              <w:right w:val="single" w:sz="6" w:space="0" w:color="E4DFCF"/>
            </w:tcBorders>
            <w:shd w:val="clear" w:color="auto" w:fill="F8F4E6"/>
            <w:tcMar>
              <w:top w:w="180" w:type="dxa"/>
              <w:left w:w="210" w:type="dxa"/>
              <w:bottom w:w="180" w:type="dxa"/>
              <w:right w:w="210" w:type="dxa"/>
            </w:tcMar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hyperlink r:id="rId29" w:history="1">
              <w:r w:rsidRPr="00450312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Декабрь</w:t>
              </w:r>
            </w:hyperlink>
          </w:p>
          <w:tbl>
            <w:tblPr>
              <w:tblW w:w="3255" w:type="dxa"/>
              <w:tblCellSpacing w:w="15" w:type="dxa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2"/>
              <w:gridCol w:w="457"/>
              <w:gridCol w:w="457"/>
              <w:gridCol w:w="456"/>
              <w:gridCol w:w="456"/>
              <w:gridCol w:w="456"/>
              <w:gridCol w:w="471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Пн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Вт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Ср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Чт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Пт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proofErr w:type="gram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Сб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450312">
                    <w:rPr>
                      <w:rFonts w:ascii="Times New Roman" w:eastAsia="Times New Roman" w:hAnsi="Times New Roman" w:cs="Times New Roman"/>
                      <w:color w:val="898989"/>
                      <w:sz w:val="17"/>
                      <w:szCs w:val="17"/>
                      <w:lang w:eastAsia="ru-RU"/>
                    </w:rPr>
                    <w:t>Вс</w:t>
                  </w:r>
                  <w:proofErr w:type="spellEnd"/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FA9A9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</w:t>
                  </w:r>
                </w:p>
              </w:tc>
            </w:tr>
            <w:tr w:rsidR="00450312" w:rsidRPr="00450312">
              <w:trPr>
                <w:trHeight w:val="420"/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color w:val="B7B7B7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3105" w:type="dxa"/>
              <w:tblCellSpacing w:w="15" w:type="dxa"/>
              <w:tblCellMar>
                <w:left w:w="15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610"/>
              <w:gridCol w:w="495"/>
            </w:tblGrid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Календарные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Рабочие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Выходные и праздничные дни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158,4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24-часовая неделя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50312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105,6</w:t>
                  </w:r>
                </w:p>
              </w:tc>
            </w:tr>
            <w:tr w:rsidR="00450312" w:rsidRPr="00450312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2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50312" w:rsidRPr="00450312" w:rsidRDefault="00450312" w:rsidP="004503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hyperlink r:id="rId30" w:history="1">
                    <w:r w:rsidRPr="00450312">
                      <w:rPr>
                        <w:rFonts w:ascii="Times New Roman" w:eastAsia="Times New Roman" w:hAnsi="Times New Roman" w:cs="Times New Roman"/>
                        <w:color w:val="24A1E1"/>
                        <w:sz w:val="20"/>
                        <w:szCs w:val="20"/>
                        <w:u w:val="single"/>
                        <w:lang w:eastAsia="ru-RU"/>
                      </w:rPr>
                      <w:t>Выходные в декабре 2019 года</w:t>
                    </w:r>
                  </w:hyperlink>
                </w:p>
              </w:tc>
            </w:tr>
          </w:tbl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0312" w:rsidRPr="00450312" w:rsidRDefault="00450312" w:rsidP="004503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tgtFrame="_blank" w:history="1">
        <w:r w:rsidRPr="00450312">
          <w:rPr>
            <w:rFonts w:ascii="Arial" w:eastAsia="Times New Roman" w:hAnsi="Arial" w:cs="Arial"/>
            <w:b/>
            <w:bCs/>
            <w:color w:val="23410A"/>
            <w:sz w:val="26"/>
            <w:szCs w:val="26"/>
            <w:bdr w:val="none" w:sz="0" w:space="0" w:color="auto" w:frame="1"/>
            <w:lang w:eastAsia="ru-RU"/>
          </w:rPr>
          <w:t>Распечатать</w:t>
        </w:r>
      </w:hyperlink>
    </w:p>
    <w:p w:rsidR="00450312" w:rsidRPr="00450312" w:rsidRDefault="00450312" w:rsidP="00450312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hyperlink r:id="rId32" w:history="1">
        <w:r w:rsidRPr="00450312">
          <w:rPr>
            <w:rFonts w:ascii="Arial" w:eastAsia="Times New Roman" w:hAnsi="Arial" w:cs="Arial"/>
            <w:color w:val="24A1E1"/>
            <w:sz w:val="30"/>
            <w:szCs w:val="30"/>
            <w:u w:val="single"/>
            <w:shd w:val="clear" w:color="auto" w:fill="FFFFFF"/>
            <w:lang w:eastAsia="ru-RU"/>
          </w:rPr>
          <w:t>2018</w:t>
        </w:r>
      </w:hyperlink>
      <w:r w:rsidRPr="00450312">
        <w:rPr>
          <w:rFonts w:ascii="Arial" w:eastAsia="Times New Roman" w:hAnsi="Arial" w:cs="Arial"/>
          <w:color w:val="A3A3A3"/>
          <w:sz w:val="24"/>
          <w:szCs w:val="24"/>
          <w:shd w:val="clear" w:color="auto" w:fill="FFFFFF"/>
          <w:lang w:eastAsia="ru-RU"/>
        </w:rPr>
        <w:t>2019</w:t>
      </w:r>
      <w:hyperlink r:id="rId33" w:history="1">
        <w:r w:rsidRPr="00450312">
          <w:rPr>
            <w:rFonts w:ascii="Arial" w:eastAsia="Times New Roman" w:hAnsi="Arial" w:cs="Arial"/>
            <w:color w:val="24A1E1"/>
            <w:sz w:val="30"/>
            <w:szCs w:val="30"/>
            <w:u w:val="single"/>
            <w:shd w:val="clear" w:color="auto" w:fill="FFFFFF"/>
            <w:lang w:eastAsia="ru-RU"/>
          </w:rPr>
          <w:t>2020</w:t>
        </w:r>
      </w:hyperlink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Выходные праздничные дни</w:t>
      </w:r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Нерабочие праздничные дни в России (ст. 112 Трудового кодекса РФ):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1, 2, 3, 4, 5, 6 и 8 января – Новогодние каникулы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 января – Рождество Христово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23 февраля – День защитника Отечества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 марта – Международный женский день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мая – Праздник Весны и Труда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 мая – День Победы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12 июня – День России</w:t>
      </w:r>
    </w:p>
    <w:p w:rsidR="00450312" w:rsidRPr="00450312" w:rsidRDefault="00450312" w:rsidP="00450312">
      <w:pPr>
        <w:numPr>
          <w:ilvl w:val="0"/>
          <w:numId w:val="2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 ноября – День народного единства.</w:t>
      </w:r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Переносы выходных дней</w:t>
      </w:r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случае если нерабочий праздничный день приходится на субботу или воскресенье, то выходной переносится на следующий за ним рабочий день (ч. 1 ст. 112 Трудового кодекса РФ).</w:t>
      </w:r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Правительство Российской Федерации переносит два выходных дня из тех, которые совпадают с нерабочими праздничными днями 1–8 января, на другие даты календарного года (ч. 1 ст. 112 Трудового кодекса РФ).</w:t>
      </w:r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Предпраздничные дни</w:t>
      </w:r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Накануне официальных государственных выходных рабочее время сокращается на 1 час для 40-, 36- и 24-часовой пятидневной рабочей недели (ч. 1 ст. 95 ТК РФ). Если праздничный день приходится на воскресенье, то продолжительность работы в пятницу не уменьшается.</w:t>
      </w:r>
    </w:p>
    <w:p w:rsidR="00450312" w:rsidRPr="00450312" w:rsidRDefault="00450312" w:rsidP="00450312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</w:pPr>
      <w:r w:rsidRPr="00450312">
        <w:rPr>
          <w:rFonts w:ascii="Arial" w:eastAsia="Times New Roman" w:hAnsi="Arial" w:cs="Arial"/>
          <w:b/>
          <w:bCs/>
          <w:color w:val="000000"/>
          <w:sz w:val="31"/>
          <w:szCs w:val="31"/>
          <w:lang w:eastAsia="ru-RU"/>
        </w:rPr>
        <w:t>Нормы рабочего времени на 2019 год в России</w:t>
      </w:r>
    </w:p>
    <w:tbl>
      <w:tblPr>
        <w:tblW w:w="10965" w:type="dxa"/>
        <w:shd w:val="clear" w:color="auto" w:fill="FAF8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6"/>
        <w:gridCol w:w="1232"/>
        <w:gridCol w:w="1289"/>
        <w:gridCol w:w="1462"/>
        <w:gridCol w:w="1347"/>
        <w:gridCol w:w="1369"/>
        <w:gridCol w:w="1518"/>
        <w:gridCol w:w="992"/>
      </w:tblGrid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AF8F1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 квартал</w:t>
            </w:r>
          </w:p>
        </w:tc>
        <w:tc>
          <w:tcPr>
            <w:tcW w:w="0" w:type="auto"/>
            <w:shd w:val="clear" w:color="auto" w:fill="FAF8F1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II квартал</w:t>
            </w:r>
          </w:p>
        </w:tc>
        <w:tc>
          <w:tcPr>
            <w:tcW w:w="0" w:type="auto"/>
            <w:shd w:val="clear" w:color="auto" w:fill="F5ECD7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 полугодие</w:t>
            </w:r>
          </w:p>
        </w:tc>
        <w:tc>
          <w:tcPr>
            <w:tcW w:w="0" w:type="auto"/>
            <w:shd w:val="clear" w:color="auto" w:fill="FAF8F1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III квартал</w:t>
            </w:r>
          </w:p>
        </w:tc>
        <w:tc>
          <w:tcPr>
            <w:tcW w:w="0" w:type="auto"/>
            <w:shd w:val="clear" w:color="auto" w:fill="FAF8F1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IV квартал</w:t>
            </w:r>
          </w:p>
        </w:tc>
        <w:tc>
          <w:tcPr>
            <w:tcW w:w="0" w:type="auto"/>
            <w:shd w:val="clear" w:color="auto" w:fill="F5ECD7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II полугодие</w:t>
            </w:r>
          </w:p>
        </w:tc>
        <w:tc>
          <w:tcPr>
            <w:tcW w:w="0" w:type="auto"/>
            <w:shd w:val="clear" w:color="auto" w:fill="FAF8F1"/>
            <w:tcMar>
              <w:top w:w="18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Год</w:t>
            </w:r>
          </w:p>
        </w:tc>
      </w:tr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Календарные дни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365</w:t>
            </w:r>
          </w:p>
        </w:tc>
      </w:tr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247</w:t>
            </w:r>
          </w:p>
        </w:tc>
      </w:tr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Выходные </w:t>
            </w: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 праздничные дни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40-часовая неделя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1971</w:t>
            </w:r>
          </w:p>
        </w:tc>
      </w:tr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36-часовая неделя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421,8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830,2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475,2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943,2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3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1773,4</w:t>
            </w:r>
          </w:p>
        </w:tc>
      </w:tr>
      <w:tr w:rsidR="00450312" w:rsidRPr="00450312" w:rsidTr="00450312">
        <w:tc>
          <w:tcPr>
            <w:tcW w:w="1755" w:type="dxa"/>
            <w:shd w:val="clear" w:color="auto" w:fill="FAF8F1"/>
            <w:noWrap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24-часовая неделя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271,6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551,8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316,8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shd w:val="clear" w:color="auto" w:fill="F5ECD7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628,8</w:t>
            </w:r>
          </w:p>
        </w:tc>
        <w:tc>
          <w:tcPr>
            <w:tcW w:w="0" w:type="auto"/>
            <w:shd w:val="clear" w:color="auto" w:fill="FAF8F1"/>
            <w:tcMar>
              <w:top w:w="90" w:type="dxa"/>
              <w:left w:w="180" w:type="dxa"/>
              <w:bottom w:w="180" w:type="dxa"/>
              <w:right w:w="180" w:type="dxa"/>
            </w:tcMar>
            <w:vAlign w:val="center"/>
            <w:hideMark/>
          </w:tcPr>
          <w:p w:rsidR="00450312" w:rsidRPr="00450312" w:rsidRDefault="00450312" w:rsidP="0045031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031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1180,6</w:t>
            </w:r>
          </w:p>
        </w:tc>
      </w:tr>
    </w:tbl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Продолжительность рабочего дня или смены при 40-часовой рабочей неделе с двумя выходными в субботу и воскресенье составляет 8 часов, при 36-часовой – 7,2 часа, при 24-часовой – 4,8 часа, в предпраздничный день она уменьшается на 1 час.</w:t>
      </w:r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Согласно трудовому календарю России, в 2019 году в стране выпадает 247 рабочих дней (в том числе 5 сокращенных дней) и 118 выходных.</w:t>
      </w:r>
    </w:p>
    <w:p w:rsidR="00450312" w:rsidRPr="00450312" w:rsidRDefault="00450312" w:rsidP="00450312">
      <w:pPr>
        <w:spacing w:after="269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Нормы продолжительности рабочего времени в 2019 году составляют:</w:t>
      </w:r>
    </w:p>
    <w:p w:rsidR="00450312" w:rsidRPr="00450312" w:rsidRDefault="00450312" w:rsidP="00450312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40-часовой рабочей неделе: 1971 час;</w:t>
      </w:r>
    </w:p>
    <w:p w:rsidR="00450312" w:rsidRPr="00450312" w:rsidRDefault="00450312" w:rsidP="00450312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36-часовой рабочей неделе: 1773,4 часа;</w:t>
      </w:r>
    </w:p>
    <w:p w:rsidR="00450312" w:rsidRPr="00450312" w:rsidRDefault="00450312" w:rsidP="00450312">
      <w:pPr>
        <w:numPr>
          <w:ilvl w:val="0"/>
          <w:numId w:val="3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03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24-часовой рабочей неделе: 1180,6 часа.</w:t>
      </w:r>
    </w:p>
    <w:p w:rsidR="004553E6" w:rsidRDefault="004553E6"/>
    <w:sectPr w:rsidR="004553E6" w:rsidSect="004503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81EA9"/>
    <w:multiLevelType w:val="multilevel"/>
    <w:tmpl w:val="D0526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154BB"/>
    <w:multiLevelType w:val="multilevel"/>
    <w:tmpl w:val="C4F4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CA4415"/>
    <w:multiLevelType w:val="multilevel"/>
    <w:tmpl w:val="3064D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82"/>
    <w:rsid w:val="001366F8"/>
    <w:rsid w:val="00450312"/>
    <w:rsid w:val="004553E6"/>
    <w:rsid w:val="009B293D"/>
    <w:rsid w:val="00A65882"/>
    <w:rsid w:val="00D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3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03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3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3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0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5031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50312"/>
    <w:rPr>
      <w:color w:val="800080"/>
      <w:u w:val="single"/>
    </w:rPr>
  </w:style>
  <w:style w:type="character" w:customStyle="1" w:styleId="near-current">
    <w:name w:val="near-current"/>
    <w:basedOn w:val="a0"/>
    <w:rsid w:val="004503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03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03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3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03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50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5031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50312"/>
    <w:rPr>
      <w:color w:val="800080"/>
      <w:u w:val="single"/>
    </w:rPr>
  </w:style>
  <w:style w:type="character" w:customStyle="1" w:styleId="near-current">
    <w:name w:val="near-current"/>
    <w:basedOn w:val="a0"/>
    <w:rsid w:val="00450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280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-calend.ru/production-calendar/2019/april" TargetMode="External"/><Relationship Id="rId18" Type="http://schemas.openxmlformats.org/officeDocument/2006/relationships/hyperlink" Target="https://my-calend.ru/production-calendar/2019/june" TargetMode="External"/><Relationship Id="rId26" Type="http://schemas.openxmlformats.org/officeDocument/2006/relationships/hyperlink" Target="https://my-calend.ru/production-calendar/2019/october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y-calend.ru/production-calendar/2019/august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y-calend.ru/production-calendar/2019/january" TargetMode="External"/><Relationship Id="rId12" Type="http://schemas.openxmlformats.org/officeDocument/2006/relationships/hyperlink" Target="https://my-calend.ru/production-calendar/2019/march" TargetMode="External"/><Relationship Id="rId17" Type="http://schemas.openxmlformats.org/officeDocument/2006/relationships/hyperlink" Target="https://my-calend.ru/production-calendar/2019/june" TargetMode="External"/><Relationship Id="rId25" Type="http://schemas.openxmlformats.org/officeDocument/2006/relationships/hyperlink" Target="https://my-calend.ru/production-calendar/2019/october" TargetMode="External"/><Relationship Id="rId33" Type="http://schemas.openxmlformats.org/officeDocument/2006/relationships/hyperlink" Target="https://my-calend.ru/production-calendar/20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-calend.ru/production-calendar/2019/may" TargetMode="External"/><Relationship Id="rId20" Type="http://schemas.openxmlformats.org/officeDocument/2006/relationships/hyperlink" Target="https://my-calend.ru/production-calendar/2019/july" TargetMode="External"/><Relationship Id="rId29" Type="http://schemas.openxmlformats.org/officeDocument/2006/relationships/hyperlink" Target="https://my-calend.ru/production-calendar/2019/decemb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y-calend.ru/production-calendar/2019" TargetMode="External"/><Relationship Id="rId11" Type="http://schemas.openxmlformats.org/officeDocument/2006/relationships/hyperlink" Target="https://my-calend.ru/production-calendar/2019/march" TargetMode="External"/><Relationship Id="rId24" Type="http://schemas.openxmlformats.org/officeDocument/2006/relationships/hyperlink" Target="https://my-calend.ru/production-calendar/2019/september" TargetMode="External"/><Relationship Id="rId32" Type="http://schemas.openxmlformats.org/officeDocument/2006/relationships/hyperlink" Target="https://my-calend.ru/production-calendar/20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y-calend.ru/production-calendar/2019/may" TargetMode="External"/><Relationship Id="rId23" Type="http://schemas.openxmlformats.org/officeDocument/2006/relationships/hyperlink" Target="https://my-calend.ru/production-calendar/2019/september" TargetMode="External"/><Relationship Id="rId28" Type="http://schemas.openxmlformats.org/officeDocument/2006/relationships/hyperlink" Target="https://my-calend.ru/production-calendar/2019/november" TargetMode="External"/><Relationship Id="rId10" Type="http://schemas.openxmlformats.org/officeDocument/2006/relationships/hyperlink" Target="https://my-calend.ru/production-calendar/2019/february" TargetMode="External"/><Relationship Id="rId19" Type="http://schemas.openxmlformats.org/officeDocument/2006/relationships/hyperlink" Target="https://my-calend.ru/production-calendar/2019/july" TargetMode="External"/><Relationship Id="rId31" Type="http://schemas.openxmlformats.org/officeDocument/2006/relationships/hyperlink" Target="https://my-calend.ru/production-calendar/2019?template=production-calendar-print.t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-calend.ru/production-calendar/2019/february" TargetMode="External"/><Relationship Id="rId14" Type="http://schemas.openxmlformats.org/officeDocument/2006/relationships/hyperlink" Target="https://my-calend.ru/production-calendar/2019/april" TargetMode="External"/><Relationship Id="rId22" Type="http://schemas.openxmlformats.org/officeDocument/2006/relationships/hyperlink" Target="https://my-calend.ru/production-calendar/2019/august" TargetMode="External"/><Relationship Id="rId27" Type="http://schemas.openxmlformats.org/officeDocument/2006/relationships/hyperlink" Target="https://my-calend.ru/production-calendar/2019/november" TargetMode="External"/><Relationship Id="rId30" Type="http://schemas.openxmlformats.org/officeDocument/2006/relationships/hyperlink" Target="https://my-calend.ru/production-calendar/2019/december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my-calend.ru/production-calendar/2019/janu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1255</Words>
  <Characters>7160</Characters>
  <Application>Microsoft Office Word</Application>
  <DocSecurity>0</DocSecurity>
  <Lines>59</Lines>
  <Paragraphs>16</Paragraphs>
  <ScaleCrop>false</ScaleCrop>
  <Company>diakov.net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2018-07-16T09:37:00Z</dcterms:created>
  <dcterms:modified xsi:type="dcterms:W3CDTF">2018-07-16T09:39:00Z</dcterms:modified>
</cp:coreProperties>
</file>