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E1B" w:rsidRDefault="00A96ABC" w:rsidP="00CF3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A86FBF" w:rsidRPr="00317E1B">
        <w:rPr>
          <w:rFonts w:ascii="Times New Roman" w:eastAsia="Times New Roman" w:hAnsi="Times New Roman" w:cs="Times New Roman"/>
          <w:b/>
          <w:sz w:val="28"/>
          <w:szCs w:val="28"/>
        </w:rPr>
        <w:t xml:space="preserve">.6. </w:t>
      </w:r>
      <w:r w:rsidR="00B62AB3" w:rsidRPr="00317E1B">
        <w:rPr>
          <w:rFonts w:ascii="Times New Roman" w:eastAsia="Times New Roman" w:hAnsi="Times New Roman" w:cs="Times New Roman"/>
          <w:b/>
          <w:sz w:val="28"/>
          <w:szCs w:val="28"/>
        </w:rPr>
        <w:t>План работы методического объединения</w:t>
      </w:r>
      <w:r w:rsidR="00B62AB3" w:rsidRPr="00317E1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A86FBF" w:rsidRPr="00317E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="00B62AB3" w:rsidRPr="00317E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чителей предметных областей искусство,</w:t>
      </w:r>
      <w:r w:rsidR="00317E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62AB3" w:rsidRPr="00317E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технология и трудовая подготовка,  физическая культура и основы</w:t>
      </w:r>
      <w:r w:rsidR="00317E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86FBF" w:rsidRPr="00317E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безопасности жизнедеятельности </w:t>
      </w:r>
      <w:r w:rsidR="00B62AB3" w:rsidRPr="00317E1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CF3926" w:rsidRPr="00317E1B" w:rsidRDefault="00CF3926" w:rsidP="00CF3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731168" w:rsidRPr="00317E1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317E1B">
        <w:rPr>
          <w:rFonts w:ascii="Times New Roman" w:eastAsia="Times New Roman" w:hAnsi="Times New Roman" w:cs="Times New Roman"/>
          <w:b/>
          <w:sz w:val="28"/>
          <w:szCs w:val="28"/>
        </w:rPr>
        <w:t>-20</w:t>
      </w:r>
      <w:r w:rsidR="00731168" w:rsidRPr="00317E1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317E1B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год.</w:t>
      </w:r>
    </w:p>
    <w:p w:rsidR="00317E1B" w:rsidRPr="00317E1B" w:rsidRDefault="00317E1B" w:rsidP="00CF3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1. Тема МО. Обеспечение доступного качественного образования  на уроках по творческим дисциплинам, направленного на профессиональное самоопределение, успешную социализацию и адаптацию обучающихся с ограниченными возможностями здоровья различных нозологий.</w:t>
      </w:r>
    </w:p>
    <w:p w:rsidR="00317E1B" w:rsidRPr="00317E1B" w:rsidRDefault="00317E1B" w:rsidP="00317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2. Цель. Повышение качества образования и развитие  творческих способностей обучающихся на основе современных форм и методов обучения на уроках по творческим дисциплинам, повышение уровня педагогического мастерства учителей.</w:t>
      </w:r>
    </w:p>
    <w:p w:rsidR="00317E1B" w:rsidRPr="00317E1B" w:rsidRDefault="00317E1B" w:rsidP="00317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1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3.Основные задачи</w:t>
      </w:r>
    </w:p>
    <w:p w:rsidR="00317E1B" w:rsidRPr="00317E1B" w:rsidRDefault="00317E1B" w:rsidP="00317E1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 xml:space="preserve">- повышать квалификации и (или) профессиональную переподготовку педагогических работников по современному содержанию образования, инновационным технологиям, по программам коррекционной педагогики;                                                                                                                       - применять современные педагогические технологии на уроках и во внеурочное время в условиях реализации ФГОС для детей с ОВЗ.                                                                                                             - создавать условия для всестороннего развития личности детей с ОВЗ, раскрытия их творческих способностей, индивидуального потенциала, компенсаторных умений и навыков, формирования у них активной гражданской позиции, предполагающей успешную социальную адаптацию; </w:t>
      </w:r>
    </w:p>
    <w:p w:rsidR="00317E1B" w:rsidRPr="00317E1B" w:rsidRDefault="00317E1B" w:rsidP="00317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 xml:space="preserve"> - внедрять сетевое взаимодействие при реализации адаптированных общеобразовательных программ;</w:t>
      </w:r>
    </w:p>
    <w:p w:rsidR="00317E1B" w:rsidRPr="00317E1B" w:rsidRDefault="00317E1B" w:rsidP="00317E1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 xml:space="preserve"> - расширять социальное партнерство,  взаимодействие с семьей и социумом, вовлекать          участников образовательных отношений для реализации инновационной программы «Территория надежды». </w:t>
      </w:r>
    </w:p>
    <w:p w:rsidR="00317E1B" w:rsidRPr="00317E1B" w:rsidRDefault="00317E1B" w:rsidP="00317E1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-обобщать и транслировать  положительный и передовой  педагогический опыт работы МО.</w:t>
      </w: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 xml:space="preserve">4. Направления работы. </w:t>
      </w:r>
    </w:p>
    <w:tbl>
      <w:tblPr>
        <w:tblW w:w="9923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3147"/>
        <w:gridCol w:w="2623"/>
        <w:gridCol w:w="3518"/>
      </w:tblGrid>
      <w:tr w:rsidR="00317E1B" w:rsidRPr="00317E1B" w:rsidTr="00317E1B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работы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Цель/и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317E1B" w:rsidRPr="00317E1B" w:rsidTr="00317E1B">
        <w:trPr>
          <w:trHeight w:val="1593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Экспертная деятельность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Координация совместной деятельности в рамках системно-деятельного подхода к обучению и воспитанию.</w:t>
            </w:r>
            <w:r w:rsidRPr="00317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Анализировать содержание, определять  пути деятельности, получать  объективные оценки. </w:t>
            </w:r>
          </w:p>
        </w:tc>
      </w:tr>
      <w:tr w:rsidR="00317E1B" w:rsidRPr="00317E1B" w:rsidTr="00317E1B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Методическая деятельность </w:t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(заседания МО, семинары, выступления, сообщения на МО, участие в работе ПС, и т.д.)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условий для профессионального и творческого роста педагога.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Расширять знания педагогов и  повышать их профессиональную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компетентность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бобщать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и транслировать потенциальный  педагогический  опыт.</w:t>
            </w:r>
          </w:p>
        </w:tc>
      </w:tr>
      <w:tr w:rsidR="00317E1B" w:rsidRPr="00317E1B" w:rsidTr="00317E1B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Аналитико-диагностическая деятельность</w:t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(мониторинги, диагностики, анализ и планирование </w:t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работы)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Усовершенствование образовательной среды для реализации эстетического,  творческого, трудового </w:t>
            </w:r>
            <w:r w:rsidRPr="00317E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и  физического  потенциала учащихся.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Диагностировать степень готовности учащихся к обучению и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обученности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 Планировать  работу с учетом анализа и выводов диагностик.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317E1B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Открытые уроки и занятия (предметные недели, открытые уроки,  занятия и мероприятия)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Транслирование   современных педагогических методов, приемов и передового опыта эффективного  обучения. 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Активно внедрять новые современные  технологии в обучении. Делать занятия информационно насыщенными.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 Строить их на принципах научности, доступности, систематичности, прочности усвоения знаний и активности обучения. </w:t>
            </w:r>
          </w:p>
        </w:tc>
      </w:tr>
      <w:tr w:rsidR="00317E1B" w:rsidRPr="00317E1B" w:rsidTr="00317E1B">
        <w:trPr>
          <w:trHeight w:val="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Совместная деятельность с другими МО, специалистами, родителями, учреждениями. 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Комплексное сопровождение образовательного процесса. 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Разнообразить образовательную   среду. Обучать  конструктивным способам общения каждого участника педагогического взаимодействия. Выстроить подлинное доверие и партнерство в реализации общих целей.</w:t>
            </w:r>
          </w:p>
        </w:tc>
      </w:tr>
    </w:tbl>
    <w:p w:rsidR="00317E1B" w:rsidRPr="00317E1B" w:rsidRDefault="00317E1B" w:rsidP="00317E1B">
      <w:pPr>
        <w:spacing w:after="0" w:line="240" w:lineRule="auto"/>
        <w:ind w:left="125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5. Кадровый состав МО.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"/>
        <w:gridCol w:w="3133"/>
        <w:gridCol w:w="1272"/>
        <w:gridCol w:w="4371"/>
      </w:tblGrid>
      <w:tr w:rsidR="00317E1B" w:rsidRPr="00317E1B" w:rsidTr="009072A6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Категория 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самообразования</w:t>
            </w:r>
          </w:p>
        </w:tc>
      </w:tr>
      <w:tr w:rsidR="00317E1B" w:rsidRPr="00317E1B" w:rsidTr="009072A6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Климова Валентина Николаевна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творческих способностей обучающихся в условиях реализации ФГОС  </w:t>
            </w:r>
          </w:p>
        </w:tc>
      </w:tr>
      <w:tr w:rsidR="00317E1B" w:rsidRPr="00317E1B" w:rsidTr="009072A6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Комарова Елена Викторовна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связей в создании условий для развития физического потенциала учащихся</w:t>
            </w:r>
          </w:p>
        </w:tc>
      </w:tr>
      <w:tr w:rsidR="00317E1B" w:rsidRPr="00317E1B" w:rsidTr="009072A6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Деменкова Людмила Николаевна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 познавательного интереса учащихся на уроках технологии</w:t>
            </w:r>
          </w:p>
        </w:tc>
      </w:tr>
      <w:tr w:rsidR="00317E1B" w:rsidRPr="00317E1B" w:rsidTr="009072A6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Кондратьев Дмитрий Александрович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физически здоровой личности на основе индивидуального подхода в обучении учащихся I, II, V видов</w:t>
            </w:r>
          </w:p>
        </w:tc>
      </w:tr>
      <w:tr w:rsidR="00317E1B" w:rsidRPr="00317E1B" w:rsidTr="009072A6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Бабенкова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Музыкально-эстетическое воспитание детей с ОВЗ.</w:t>
            </w:r>
          </w:p>
        </w:tc>
      </w:tr>
      <w:tr w:rsidR="00317E1B" w:rsidRPr="00317E1B" w:rsidTr="009072A6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ручного труда в классах 8 вида.</w:t>
            </w:r>
          </w:p>
        </w:tc>
      </w:tr>
      <w:tr w:rsidR="00317E1B" w:rsidRPr="00317E1B" w:rsidTr="009072A6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Лавренова Ирина Александровна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урока через использование здоровьесберегающих технологий в процессе обучения.</w:t>
            </w:r>
          </w:p>
        </w:tc>
      </w:tr>
    </w:tbl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Аттестация на соответствие занимаемой должности</w:t>
      </w:r>
    </w:p>
    <w:tbl>
      <w:tblPr>
        <w:tblW w:w="0" w:type="auto"/>
        <w:jc w:val="center"/>
        <w:tblInd w:w="7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"/>
        <w:gridCol w:w="2562"/>
        <w:gridCol w:w="1545"/>
        <w:gridCol w:w="1613"/>
        <w:gridCol w:w="2522"/>
      </w:tblGrid>
      <w:tr w:rsidR="00317E1B" w:rsidRPr="00317E1B" w:rsidTr="00317E1B">
        <w:trPr>
          <w:trHeight w:val="1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right="-34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317E1B" w:rsidRPr="00317E1B" w:rsidTr="00317E1B">
        <w:trPr>
          <w:trHeight w:val="1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7E1B" w:rsidRPr="00317E1B" w:rsidTr="00317E1B">
        <w:trPr>
          <w:trHeight w:val="1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tbl>
      <w:tblPr>
        <w:tblW w:w="0" w:type="auto"/>
        <w:jc w:val="center"/>
        <w:tblInd w:w="7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6"/>
        <w:gridCol w:w="2654"/>
        <w:gridCol w:w="1552"/>
        <w:gridCol w:w="1468"/>
        <w:gridCol w:w="2507"/>
      </w:tblGrid>
      <w:tr w:rsidR="00317E1B" w:rsidRPr="00317E1B" w:rsidTr="009072A6">
        <w:trPr>
          <w:trHeight w:val="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right="-34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Ф.И.О. работника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317E1B" w:rsidRPr="00317E1B" w:rsidTr="009072A6">
        <w:trPr>
          <w:trHeight w:val="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7E1B" w:rsidRPr="00317E1B" w:rsidTr="009072A6">
        <w:trPr>
          <w:trHeight w:val="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E1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7. План работы</w:t>
      </w: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"/>
        <w:gridCol w:w="3031"/>
        <w:gridCol w:w="2126"/>
        <w:gridCol w:w="1276"/>
        <w:gridCol w:w="1559"/>
        <w:gridCol w:w="480"/>
        <w:gridCol w:w="796"/>
      </w:tblGrid>
      <w:tr w:rsidR="00317E1B" w:rsidRPr="00317E1B" w:rsidTr="009072A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shd w:val="clear" w:color="auto" w:fill="FFFFFF"/>
              </w:rPr>
              <w:t>Цель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shd w:val="clear" w:color="auto" w:fill="FFFFFF"/>
              </w:rPr>
              <w:t>Сроки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shd w:val="clear" w:color="auto" w:fill="FFFFFF"/>
              </w:rPr>
              <w:t>Ответственные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shd w:val="clear" w:color="auto" w:fill="FFFFFF"/>
              </w:rPr>
              <w:t>Отметка о выполнении</w:t>
            </w:r>
          </w:p>
        </w:tc>
      </w:tr>
      <w:tr w:rsidR="00317E1B" w:rsidRPr="00317E1B" w:rsidTr="009072A6"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317E1B" w:rsidRPr="00317E1B" w:rsidTr="009072A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плана работы МО учителей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ЭФВиТО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2019-2020 учебный год.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ежегодного банка планирования работы 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рабочих учебных и воспитательных программ на 2019-2020 учебный год.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банка тематического планирования по предметам с учетом анализ работы за прошедший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Анализ работы МО за учебный год. План работы на 2020-2021 учебный год.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банка работы 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Методическая деятельность </w:t>
            </w:r>
          </w:p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17E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заседания МО</w:t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, семинары, сообщения на МО, участие в работе ПС, и т.д.)</w:t>
            </w: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2.1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Заседания МО  - 5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Планирование, координация, утверждение, анализ, отчеты, выступления.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октябрь, декабрь, март, май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Сообщения на МО по темам самообразования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Транслирование  педагогического опыта по самообразованию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декабрь, март, май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члены МО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ПС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педагогического  опыта  по предметам  ПТО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Диагностическое тестирование физических качеств учащихся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физического развития учащихся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и конец учебного года</w:t>
            </w:r>
          </w:p>
        </w:tc>
        <w:tc>
          <w:tcPr>
            <w:tcW w:w="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Комарова Е.В. Кондратьев Д.А.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Срез знаний по предметам -  ККМ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теоретико-методического усвоения материала по предмету  учащимися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декабрь, 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предметники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Анализ 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Выявление </w:t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уровня, степени реальных возможностей учащихся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 предметники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Прохождение трудовой практики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Выявление  уровня  профессиональной подготовки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Л.Н.ДеменковаИ.А.Лавренова</w:t>
            </w:r>
            <w:proofErr w:type="spellEnd"/>
          </w:p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О.В.Бурмакова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Экзамен по трудовому обучению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итоговой оценки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выпускника.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Деменкова Л Н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О.В.Бурмакова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Мониторинг профессиональных и информационных потребностей учителей.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Выявление  уровня потребностей в профессиональной деятельности педагогов 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и конец учебного года</w:t>
            </w:r>
          </w:p>
        </w:tc>
        <w:tc>
          <w:tcPr>
            <w:tcW w:w="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4. Открытые уроки и занятия</w:t>
            </w:r>
          </w:p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(предметной недели, открытые уроки и занятия)</w:t>
            </w: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безопасности и здорового образа жизни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потребности в здоровом образе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творчества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Профориентирование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основе их интересов, увлечений и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со средней школой N1 в рамках реализации инновационной программы 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«Территория надежды»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17E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Создание условий для </w:t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организации досуга и </w:t>
            </w:r>
            <w:r w:rsidRPr="00317E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полноценного общения детей с ОВЗ  в социуме. </w:t>
            </w:r>
          </w:p>
          <w:p w:rsidR="00317E1B" w:rsidRPr="00317E1B" w:rsidRDefault="00317E1B" w:rsidP="009072A6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  совместной деятельности в запланированных  мероприятиях с другими МО и службами школы.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 комплексного сопровождения образовательного процесса. 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.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E1B" w:rsidRPr="00317E1B" w:rsidTr="009072A6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ind w:left="-108"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8. Предметные олимпиады, конкурсы, викторины (традиционные).</w:t>
      </w: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9"/>
        <w:gridCol w:w="2763"/>
        <w:gridCol w:w="1985"/>
        <w:gridCol w:w="850"/>
        <w:gridCol w:w="1809"/>
        <w:gridCol w:w="1417"/>
      </w:tblGrid>
      <w:tr w:rsidR="00317E1B" w:rsidRPr="00317E1B" w:rsidTr="009072A6">
        <w:trPr>
          <w:trHeight w:val="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317E1B" w:rsidRPr="00317E1B" w:rsidTr="009072A6">
        <w:trPr>
          <w:trHeight w:val="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Соревнования, выставки, конкурсы по </w:t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различным видам спорта, искусства, творчества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общешкольных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Общешкольные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. года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члены 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317E1B" w:rsidRPr="00317E1B" w:rsidTr="009072A6">
        <w:trPr>
          <w:trHeight w:val="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Выставки, соревнования, фестивали, конкурсы, олимпиады по различным видам искусства,  творчества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Региональные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Федеральные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</w:t>
            </w: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. года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члены 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</w:tr>
    </w:tbl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9. Ожидаемые результаты работы</w:t>
      </w: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8"/>
        <w:gridCol w:w="3183"/>
        <w:gridCol w:w="3118"/>
        <w:gridCol w:w="2484"/>
      </w:tblGrid>
      <w:tr w:rsidR="00317E1B" w:rsidRPr="00317E1B" w:rsidTr="009072A6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Планируемый результат </w:t>
            </w:r>
          </w:p>
        </w:tc>
      </w:tr>
      <w:tr w:rsidR="00317E1B" w:rsidRPr="00317E1B" w:rsidTr="009072A6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семинаров, участие в педагогических олимпиадах, конкурсах,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вебинарах</w:t>
            </w:r>
            <w:proofErr w:type="spell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 предметных неделях.</w:t>
            </w: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spell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профкомпетенции</w:t>
            </w:r>
            <w:proofErr w:type="spellEnd"/>
          </w:p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членов МО </w:t>
            </w:r>
          </w:p>
        </w:tc>
      </w:tr>
      <w:tr w:rsidR="00317E1B" w:rsidRPr="00317E1B" w:rsidTr="009072A6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успеваемости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Вовлечение </w:t>
            </w:r>
            <w:proofErr w:type="gramStart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предметные олимпиады различного уровня. Повышение мотивации к обучению.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E1B" w:rsidRPr="00317E1B" w:rsidRDefault="00317E1B" w:rsidP="00907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1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качества образования. Успешная сдача  экзаменов.</w:t>
            </w:r>
          </w:p>
        </w:tc>
      </w:tr>
    </w:tbl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E1B" w:rsidRPr="00317E1B" w:rsidRDefault="00317E1B" w:rsidP="00317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17E1B">
        <w:rPr>
          <w:rFonts w:ascii="Times New Roman" w:eastAsia="Times New Roman" w:hAnsi="Times New Roman" w:cs="Times New Roman"/>
          <w:sz w:val="28"/>
          <w:szCs w:val="28"/>
        </w:rPr>
        <w:t>Руководитель МО    _____________________ / В.Н. Климова/</w:t>
      </w:r>
    </w:p>
    <w:p w:rsidR="00317E1B" w:rsidRPr="00317E1B" w:rsidRDefault="00317E1B" w:rsidP="00CF3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317E1B" w:rsidRPr="00317E1B" w:rsidSect="00A86FBF">
      <w:pgSz w:w="11906" w:h="16838"/>
      <w:pgMar w:top="567" w:right="567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4756"/>
    <w:multiLevelType w:val="multilevel"/>
    <w:tmpl w:val="939C7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02B"/>
    <w:rsid w:val="00317E1B"/>
    <w:rsid w:val="003D73D1"/>
    <w:rsid w:val="00731168"/>
    <w:rsid w:val="00A86FBF"/>
    <w:rsid w:val="00A96ABC"/>
    <w:rsid w:val="00B62AB3"/>
    <w:rsid w:val="00CF3926"/>
    <w:rsid w:val="00DA202B"/>
    <w:rsid w:val="00E8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ABC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ABC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7</cp:revision>
  <cp:lastPrinted>2019-07-11T09:43:00Z</cp:lastPrinted>
  <dcterms:created xsi:type="dcterms:W3CDTF">2017-08-10T13:47:00Z</dcterms:created>
  <dcterms:modified xsi:type="dcterms:W3CDTF">2019-07-11T09:43:00Z</dcterms:modified>
</cp:coreProperties>
</file>